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285" w:val="left" w:leader="none"/>
        </w:tabs>
        <w:spacing w:line="240" w:lineRule="auto"/>
        <w:ind w:left="107" w:right="0" w:firstLine="0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2pt;margin-top:66.424667pt;width:21.6pt;height:12pt;mso-position-horizontal-relative:page;mso-position-vertical-relative:page;z-index:-15762944" type="#_x0000_t202" filled="false" stroked="false">
            <v:textbox inset="0,0,0,0">
              <w:txbxContent>
                <w:p>
                  <w:pPr>
                    <w:pStyle w:val="BodyText"/>
                    <w:spacing w:line="238" w:lineRule="exact"/>
                    <w:rPr>
                      <w:rFonts w:ascii="Candara"/>
                    </w:rPr>
                  </w:pPr>
                  <w:r>
                    <w:rPr>
                      <w:rFonts w:ascii="Candara"/>
                    </w:rPr>
                    <w:t>ttttt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1273604" cy="15590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604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1"/>
          <w:sz w:val="20"/>
        </w:rPr>
        <w:pict>
          <v:shape style="width:368pt;height:42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3"/>
                    <w:ind w:left="2580" w:right="2579" w:firstLine="0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0000"/>
                      <w:sz w:val="48"/>
                    </w:rPr>
                    <w:t>NAO</w:t>
                  </w:r>
                  <w:r>
                    <w:rPr>
                      <w:b/>
                      <w:color w:val="FF0000"/>
                      <w:spacing w:val="-1"/>
                      <w:sz w:val="48"/>
                    </w:rPr>
                    <w:t> </w:t>
                  </w:r>
                  <w:r>
                    <w:rPr>
                      <w:b/>
                      <w:color w:val="FF0000"/>
                      <w:sz w:val="48"/>
                    </w:rPr>
                    <w:t>2021</w:t>
                  </w:r>
                </w:p>
              </w:txbxContent>
            </v:textbox>
            <v:stroke dashstyle="solid"/>
          </v:shape>
        </w:pict>
      </w:r>
      <w:r>
        <w:rPr>
          <w:position w:val="5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0"/>
        <w:ind w:left="106"/>
      </w:pPr>
      <w:r>
        <w:rPr/>
        <w:t>Le</w:t>
      </w:r>
      <w:r>
        <w:rPr>
          <w:spacing w:val="-3"/>
        </w:rPr>
        <w:t> </w:t>
      </w:r>
      <w:r>
        <w:rPr/>
        <w:t>Syndicat</w:t>
      </w:r>
      <w:r>
        <w:rPr>
          <w:spacing w:val="-1"/>
        </w:rPr>
        <w:t> </w:t>
      </w:r>
      <w:r>
        <w:rPr/>
        <w:t>CGT</w:t>
      </w:r>
      <w:r>
        <w:rPr>
          <w:spacing w:val="-2"/>
        </w:rPr>
        <w:t> </w:t>
      </w:r>
      <w:r>
        <w:rPr/>
        <w:t>Ahlstrom-Munksjo Rottersac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actuellement</w:t>
      </w:r>
      <w:r>
        <w:rPr>
          <w:spacing w:val="-1"/>
        </w:rPr>
        <w:t> </w:t>
      </w:r>
      <w:r>
        <w:rPr/>
        <w:t>en négociation</w:t>
      </w:r>
      <w:r>
        <w:rPr>
          <w:spacing w:val="-1"/>
        </w:rPr>
        <w:t> </w:t>
      </w:r>
      <w:r>
        <w:rPr/>
        <w:t>NAO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ind w:left="106"/>
      </w:pPr>
      <w:r>
        <w:rPr/>
        <w:t>Notre</w:t>
      </w:r>
      <w:r>
        <w:rPr>
          <w:spacing w:val="4"/>
        </w:rPr>
        <w:t> </w:t>
      </w:r>
      <w:r>
        <w:rPr/>
        <w:t>Direction</w:t>
      </w:r>
      <w:r>
        <w:rPr>
          <w:spacing w:val="6"/>
        </w:rPr>
        <w:t> </w:t>
      </w:r>
      <w:r>
        <w:rPr/>
        <w:t>ne</w:t>
      </w:r>
      <w:r>
        <w:rPr>
          <w:spacing w:val="7"/>
        </w:rPr>
        <w:t> </w:t>
      </w:r>
      <w:r>
        <w:rPr/>
        <w:t>semble</w:t>
      </w:r>
      <w:r>
        <w:rPr>
          <w:spacing w:val="6"/>
        </w:rPr>
        <w:t> </w:t>
      </w:r>
      <w:r>
        <w:rPr/>
        <w:t>pas</w:t>
      </w:r>
      <w:r>
        <w:rPr>
          <w:spacing w:val="6"/>
        </w:rPr>
        <w:t> </w:t>
      </w:r>
      <w:r>
        <w:rPr/>
        <w:t>vouloir</w:t>
      </w:r>
      <w:r>
        <w:rPr>
          <w:spacing w:val="6"/>
        </w:rPr>
        <w:t> </w:t>
      </w:r>
      <w:r>
        <w:rPr/>
        <w:t>prendre</w:t>
      </w:r>
      <w:r>
        <w:rPr>
          <w:spacing w:val="5"/>
        </w:rPr>
        <w:t> </w:t>
      </w:r>
      <w:r>
        <w:rPr/>
        <w:t>en</w:t>
      </w:r>
      <w:r>
        <w:rPr>
          <w:spacing w:val="11"/>
        </w:rPr>
        <w:t> </w:t>
      </w:r>
      <w:r>
        <w:rPr/>
        <w:t>compte</w:t>
      </w:r>
      <w:r>
        <w:rPr>
          <w:spacing w:val="5"/>
        </w:rPr>
        <w:t> </w:t>
      </w:r>
      <w:r>
        <w:rPr/>
        <w:t>les</w:t>
      </w:r>
      <w:r>
        <w:rPr>
          <w:spacing w:val="6"/>
        </w:rPr>
        <w:t> </w:t>
      </w:r>
      <w:r>
        <w:rPr/>
        <w:t>très</w:t>
      </w:r>
      <w:r>
        <w:rPr>
          <w:spacing w:val="8"/>
        </w:rPr>
        <w:t> </w:t>
      </w:r>
      <w:r>
        <w:rPr/>
        <w:t>bons</w:t>
      </w:r>
      <w:r>
        <w:rPr>
          <w:spacing w:val="7"/>
        </w:rPr>
        <w:t> </w:t>
      </w:r>
      <w:r>
        <w:rPr/>
        <w:t>résultats</w:t>
      </w:r>
      <w:r>
        <w:rPr>
          <w:spacing w:val="6"/>
        </w:rPr>
        <w:t> </w:t>
      </w:r>
      <w:r>
        <w:rPr/>
        <w:t>2020</w:t>
      </w:r>
      <w:r>
        <w:rPr>
          <w:spacing w:val="6"/>
        </w:rPr>
        <w:t> </w:t>
      </w:r>
      <w:r>
        <w:rPr/>
        <w:t>et</w:t>
      </w:r>
      <w:r>
        <w:rPr>
          <w:spacing w:val="7"/>
        </w:rPr>
        <w:t> </w:t>
      </w:r>
      <w:r>
        <w:rPr/>
        <w:t>les</w:t>
      </w:r>
      <w:r>
        <w:rPr>
          <w:spacing w:val="5"/>
        </w:rPr>
        <w:t> </w:t>
      </w:r>
      <w:r>
        <w:rPr/>
        <w:t>prévisions</w:t>
      </w:r>
      <w:r>
        <w:rPr>
          <w:spacing w:val="7"/>
        </w:rPr>
        <w:t> </w:t>
      </w:r>
      <w:r>
        <w:rPr/>
        <w:t>2021,</w:t>
      </w:r>
      <w:r>
        <w:rPr>
          <w:spacing w:val="5"/>
        </w:rPr>
        <w:t> </w:t>
      </w:r>
      <w:r>
        <w:rPr/>
        <w:t>se</w:t>
      </w:r>
      <w:r>
        <w:rPr>
          <w:spacing w:val="-57"/>
        </w:rPr>
        <w:t> </w:t>
      </w:r>
      <w:r>
        <w:rPr/>
        <w:t>cachant</w:t>
      </w:r>
      <w:r>
        <w:rPr>
          <w:spacing w:val="-1"/>
        </w:rPr>
        <w:t> </w:t>
      </w:r>
      <w:r>
        <w:rPr/>
        <w:t>derrière</w:t>
      </w:r>
      <w:r>
        <w:rPr>
          <w:spacing w:val="-2"/>
        </w:rPr>
        <w:t> </w:t>
      </w:r>
      <w:r>
        <w:rPr/>
        <w:t>un indice</w:t>
      </w:r>
      <w:r>
        <w:rPr>
          <w:spacing w:val="1"/>
        </w:rPr>
        <w:t> </w:t>
      </w:r>
      <w:r>
        <w:rPr/>
        <w:t>INSEE en total</w:t>
      </w:r>
      <w:r>
        <w:rPr>
          <w:spacing w:val="-1"/>
        </w:rPr>
        <w:t> </w:t>
      </w:r>
      <w:r>
        <w:rPr/>
        <w:t>décalage</w:t>
      </w:r>
      <w:r>
        <w:rPr>
          <w:spacing w:val="-1"/>
        </w:rPr>
        <w:t> </w:t>
      </w:r>
      <w:r>
        <w:rPr/>
        <w:t>avec</w:t>
      </w:r>
      <w:r>
        <w:rPr>
          <w:spacing w:val="-1"/>
        </w:rPr>
        <w:t> </w:t>
      </w:r>
      <w:r>
        <w:rPr/>
        <w:t>le véritable</w:t>
      </w:r>
      <w:r>
        <w:rPr>
          <w:spacing w:val="3"/>
        </w:rPr>
        <w:t> </w:t>
      </w:r>
      <w:r>
        <w:rPr/>
        <w:t>coût de</w:t>
      </w:r>
      <w:r>
        <w:rPr>
          <w:spacing w:val="-2"/>
        </w:rPr>
        <w:t> </w:t>
      </w:r>
      <w:r>
        <w:rPr/>
        <w:t>la vie.</w:t>
      </w:r>
    </w:p>
    <w:p>
      <w:pPr>
        <w:pStyle w:val="BodyText"/>
        <w:spacing w:before="1"/>
        <w:ind w:left="106"/>
      </w:pPr>
      <w:r>
        <w:rPr/>
        <w:t>Notre</w:t>
      </w:r>
      <w:r>
        <w:rPr>
          <w:spacing w:val="-3"/>
        </w:rPr>
        <w:t> </w:t>
      </w:r>
      <w:r>
        <w:rPr/>
        <w:t>Direction dans son</w:t>
      </w:r>
      <w:r>
        <w:rPr>
          <w:spacing w:val="2"/>
        </w:rPr>
        <w:t> </w:t>
      </w:r>
      <w:r>
        <w:rPr/>
        <w:t>extrême</w:t>
      </w:r>
      <w:r>
        <w:rPr>
          <w:spacing w:val="-1"/>
        </w:rPr>
        <w:t> </w:t>
      </w:r>
      <w:r>
        <w:rPr/>
        <w:t>bonté</w:t>
      </w:r>
      <w:r>
        <w:rPr>
          <w:spacing w:val="-1"/>
        </w:rPr>
        <w:t> </w:t>
      </w:r>
      <w:r>
        <w:rPr/>
        <w:t>nous</w:t>
      </w:r>
      <w:r>
        <w:rPr>
          <w:spacing w:val="-1"/>
        </w:rPr>
        <w:t> </w:t>
      </w:r>
      <w:r>
        <w:rPr/>
        <w:t>propose :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58" w:after="0"/>
        <w:ind w:left="826" w:right="0" w:hanging="36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1%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d’augmentation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générale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361"/>
        <w:jc w:val="left"/>
        <w:rPr>
          <w:sz w:val="24"/>
        </w:rPr>
      </w:pPr>
      <w:r>
        <w:rPr>
          <w:sz w:val="24"/>
        </w:rPr>
        <w:t>Revalorisation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prime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transport.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jour</w:t>
      </w:r>
      <w:r>
        <w:rPr>
          <w:spacing w:val="-1"/>
          <w:sz w:val="24"/>
        </w:rPr>
        <w:t> </w:t>
      </w:r>
      <w:r>
        <w:rPr>
          <w:sz w:val="24"/>
        </w:rPr>
        <w:t>pour</w:t>
      </w:r>
      <w:r>
        <w:rPr>
          <w:spacing w:val="-1"/>
          <w:sz w:val="24"/>
        </w:rPr>
        <w:t> </w:t>
      </w:r>
      <w:r>
        <w:rPr>
          <w:sz w:val="24"/>
        </w:rPr>
        <w:t>décès</w:t>
      </w:r>
      <w:r>
        <w:rPr>
          <w:spacing w:val="-2"/>
          <w:sz w:val="24"/>
        </w:rPr>
        <w:t> </w:t>
      </w:r>
      <w:r>
        <w:rPr>
          <w:sz w:val="24"/>
        </w:rPr>
        <w:t>d’un Grand</w:t>
      </w:r>
      <w:r>
        <w:rPr>
          <w:spacing w:val="-1"/>
          <w:sz w:val="24"/>
        </w:rPr>
        <w:t> </w:t>
      </w:r>
      <w:r>
        <w:rPr>
          <w:sz w:val="24"/>
        </w:rPr>
        <w:t>Père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Grand-Mère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361"/>
        <w:jc w:val="left"/>
        <w:rPr>
          <w:sz w:val="24"/>
        </w:rPr>
      </w:pPr>
      <w:r>
        <w:rPr>
          <w:sz w:val="24"/>
        </w:rPr>
        <w:t>Prime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vacance</w:t>
      </w:r>
      <w:r>
        <w:rPr>
          <w:spacing w:val="-1"/>
          <w:sz w:val="24"/>
        </w:rPr>
        <w:t> </w:t>
      </w:r>
      <w:r>
        <w:rPr>
          <w:sz w:val="24"/>
        </w:rPr>
        <w:t>sans</w:t>
      </w:r>
      <w:r>
        <w:rPr>
          <w:spacing w:val="-1"/>
          <w:sz w:val="24"/>
        </w:rPr>
        <w:t> </w:t>
      </w:r>
      <w:r>
        <w:rPr>
          <w:sz w:val="24"/>
        </w:rPr>
        <w:t>diminution</w:t>
      </w:r>
      <w:r>
        <w:rPr>
          <w:spacing w:val="-1"/>
          <w:sz w:val="24"/>
        </w:rPr>
        <w:t> </w:t>
      </w:r>
      <w:r>
        <w:rPr>
          <w:sz w:val="24"/>
        </w:rPr>
        <w:t>ni bonification</w:t>
      </w:r>
      <w:r>
        <w:rPr>
          <w:spacing w:val="-4"/>
          <w:sz w:val="24"/>
        </w:rPr>
        <w:t> </w:t>
      </w:r>
      <w:r>
        <w:rPr>
          <w:sz w:val="24"/>
        </w:rPr>
        <w:t>liées</w:t>
      </w:r>
      <w:r>
        <w:rPr>
          <w:spacing w:val="-1"/>
          <w:sz w:val="24"/>
        </w:rPr>
        <w:t> </w:t>
      </w:r>
      <w:r>
        <w:rPr>
          <w:sz w:val="24"/>
        </w:rPr>
        <w:t>au temps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présence.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361"/>
        <w:jc w:val="left"/>
        <w:rPr>
          <w:sz w:val="24"/>
        </w:rPr>
      </w:pPr>
      <w:r>
        <w:rPr>
          <w:sz w:val="24"/>
        </w:rPr>
        <w:t>Prime</w:t>
      </w:r>
      <w:r>
        <w:rPr>
          <w:spacing w:val="-2"/>
          <w:sz w:val="24"/>
        </w:rPr>
        <w:t> </w:t>
      </w:r>
      <w:r>
        <w:rPr>
          <w:sz w:val="24"/>
        </w:rPr>
        <w:t>d’habillage</w:t>
      </w:r>
      <w:r>
        <w:rPr>
          <w:spacing w:val="-3"/>
          <w:sz w:val="24"/>
        </w:rPr>
        <w:t> </w:t>
      </w:r>
      <w:r>
        <w:rPr>
          <w:sz w:val="24"/>
        </w:rPr>
        <w:t>pour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agents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maîtrise.</w:t>
      </w:r>
    </w:p>
    <w:p>
      <w:pPr>
        <w:pStyle w:val="BodyText"/>
        <w:spacing w:before="161"/>
        <w:ind w:left="106" w:right="101"/>
        <w:jc w:val="both"/>
      </w:pPr>
      <w:r>
        <w:rPr/>
        <w:t>Les</w:t>
      </w:r>
      <w:r>
        <w:rPr>
          <w:spacing w:val="-12"/>
        </w:rPr>
        <w:t> </w:t>
      </w:r>
      <w:r>
        <w:rPr/>
        <w:t>jours</w:t>
      </w:r>
      <w:r>
        <w:rPr>
          <w:spacing w:val="-12"/>
        </w:rPr>
        <w:t> </w:t>
      </w:r>
      <w:r>
        <w:rPr/>
        <w:t>pour</w:t>
      </w:r>
      <w:r>
        <w:rPr>
          <w:spacing w:val="-12"/>
        </w:rPr>
        <w:t> </w:t>
      </w:r>
      <w:r>
        <w:rPr/>
        <w:t>décès</w:t>
      </w:r>
      <w:r>
        <w:rPr>
          <w:spacing w:val="-12"/>
        </w:rPr>
        <w:t> </w:t>
      </w:r>
      <w:r>
        <w:rPr/>
        <w:t>ne</w:t>
      </w:r>
      <w:r>
        <w:rPr>
          <w:spacing w:val="-13"/>
        </w:rPr>
        <w:t> </w:t>
      </w:r>
      <w:r>
        <w:rPr/>
        <w:t>coûtent</w:t>
      </w:r>
      <w:r>
        <w:rPr>
          <w:spacing w:val="-11"/>
        </w:rPr>
        <w:t> </w:t>
      </w:r>
      <w:r>
        <w:rPr/>
        <w:t>presque</w:t>
      </w:r>
      <w:r>
        <w:rPr>
          <w:spacing w:val="-13"/>
        </w:rPr>
        <w:t> </w:t>
      </w:r>
      <w:r>
        <w:rPr/>
        <w:t>rien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l’entreprise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/>
        <w:t>heureusement</w:t>
      </w:r>
      <w:r>
        <w:rPr>
          <w:spacing w:val="-11"/>
        </w:rPr>
        <w:t> </w:t>
      </w:r>
      <w:r>
        <w:rPr/>
        <w:t>sont</w:t>
      </w:r>
      <w:r>
        <w:rPr>
          <w:spacing w:val="-12"/>
        </w:rPr>
        <w:t> </w:t>
      </w:r>
      <w:r>
        <w:rPr/>
        <w:t>peu</w:t>
      </w:r>
      <w:r>
        <w:rPr>
          <w:spacing w:val="-12"/>
        </w:rPr>
        <w:t> </w:t>
      </w:r>
      <w:r>
        <w:rPr/>
        <w:t>nombreux</w:t>
      </w:r>
      <w:r>
        <w:rPr>
          <w:spacing w:val="-11"/>
        </w:rPr>
        <w:t> </w:t>
      </w:r>
      <w:r>
        <w:rPr/>
        <w:t>par</w:t>
      </w:r>
      <w:r>
        <w:rPr>
          <w:spacing w:val="-13"/>
        </w:rPr>
        <w:t> </w:t>
      </w:r>
      <w:r>
        <w:rPr/>
        <w:t>an.</w:t>
      </w:r>
      <w:r>
        <w:rPr>
          <w:spacing w:val="-12"/>
        </w:rPr>
        <w:t> </w:t>
      </w:r>
      <w:r>
        <w:rPr/>
        <w:t>Nous</w:t>
      </w:r>
      <w:r>
        <w:rPr>
          <w:spacing w:val="-11"/>
        </w:rPr>
        <w:t> </w:t>
      </w:r>
      <w:r>
        <w:rPr/>
        <w:t>sommes</w:t>
      </w:r>
      <w:r>
        <w:rPr>
          <w:spacing w:val="-58"/>
        </w:rPr>
        <w:t> </w:t>
      </w:r>
      <w:r>
        <w:rPr/>
        <w:t>clairement en dessous de la moyenne en termes de jours disponibles par rapport à d’autres usines. Pourquoi refuser</w:t>
      </w:r>
      <w:r>
        <w:rPr>
          <w:spacing w:val="-57"/>
        </w:rPr>
        <w:t> </w:t>
      </w:r>
      <w:r>
        <w:rPr/>
        <w:t>quelques jours de</w:t>
      </w:r>
      <w:r>
        <w:rPr>
          <w:spacing w:val="-2"/>
        </w:rPr>
        <w:t> </w:t>
      </w:r>
      <w:r>
        <w:rPr/>
        <w:t>plus pour décès</w:t>
      </w:r>
      <w:r>
        <w:rPr>
          <w:spacing w:val="-1"/>
        </w:rPr>
        <w:t> </w:t>
      </w:r>
      <w:r>
        <w:rPr/>
        <w:t>d’enfants, parents et conjoints ?</w:t>
      </w:r>
    </w:p>
    <w:p>
      <w:pPr>
        <w:spacing w:before="161"/>
        <w:ind w:left="106" w:right="0" w:firstLine="0"/>
        <w:jc w:val="both"/>
        <w:rPr>
          <w:b/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premier</w:t>
      </w:r>
      <w:r>
        <w:rPr>
          <w:spacing w:val="-1"/>
          <w:sz w:val="24"/>
        </w:rPr>
        <w:t> </w:t>
      </w:r>
      <w:r>
        <w:rPr>
          <w:sz w:val="24"/>
        </w:rPr>
        <w:t>mot</w:t>
      </w:r>
      <w:r>
        <w:rPr>
          <w:spacing w:val="-1"/>
          <w:sz w:val="24"/>
        </w:rPr>
        <w:t> </w:t>
      </w:r>
      <w:r>
        <w:rPr>
          <w:sz w:val="24"/>
        </w:rPr>
        <w:t>qui</w:t>
      </w:r>
      <w:r>
        <w:rPr>
          <w:spacing w:val="-1"/>
          <w:sz w:val="24"/>
        </w:rPr>
        <w:t> </w:t>
      </w:r>
      <w:r>
        <w:rPr>
          <w:sz w:val="24"/>
        </w:rPr>
        <w:t>vient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l’esprit,</w:t>
      </w:r>
      <w:r>
        <w:rPr>
          <w:spacing w:val="-1"/>
          <w:sz w:val="24"/>
        </w:rPr>
        <w:t> </w:t>
      </w:r>
      <w:r>
        <w:rPr>
          <w:b/>
          <w:sz w:val="24"/>
        </w:rPr>
        <w:t>Méprisant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!</w:t>
      </w:r>
    </w:p>
    <w:p>
      <w:pPr>
        <w:spacing w:before="159"/>
        <w:ind w:left="106" w:right="390" w:firstLine="0"/>
        <w:jc w:val="both"/>
        <w:rPr>
          <w:b/>
          <w:sz w:val="24"/>
        </w:rPr>
      </w:pPr>
      <w:r>
        <w:rPr>
          <w:sz w:val="24"/>
        </w:rPr>
        <w:t>Depuis des années le groupe ampute la trésorerie de Rottersac de plusieurs millions d’euros. Cette année malgré</w:t>
      </w:r>
      <w:r>
        <w:rPr>
          <w:spacing w:val="-57"/>
          <w:sz w:val="24"/>
        </w:rPr>
        <w:t> </w:t>
      </w:r>
      <w:r>
        <w:rPr>
          <w:sz w:val="24"/>
        </w:rPr>
        <w:t>le covid</w:t>
      </w:r>
      <w:r>
        <w:rPr>
          <w:b/>
          <w:sz w:val="24"/>
        </w:rPr>
        <w:t>, l’usine de Rottersac a fait plus de 7 millions d’euros EBITDA et on nous annonce 11 millions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d’euros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2021.</w:t>
      </w:r>
    </w:p>
    <w:p>
      <w:pPr>
        <w:spacing w:before="160"/>
        <w:ind w:left="106" w:right="388" w:firstLine="0"/>
        <w:jc w:val="both"/>
        <w:rPr>
          <w:sz w:val="24"/>
        </w:rPr>
      </w:pPr>
      <w:r>
        <w:rPr>
          <w:b/>
          <w:sz w:val="24"/>
        </w:rPr>
        <w:t>Au même moment, on vous demande de faire plus d’effort ! </w:t>
      </w:r>
      <w:r>
        <w:rPr>
          <w:sz w:val="24"/>
        </w:rPr>
        <w:t>Arrêt d’été réduit à 1 semaine par machine,</w:t>
      </w:r>
      <w:r>
        <w:rPr>
          <w:spacing w:val="1"/>
          <w:sz w:val="24"/>
        </w:rPr>
        <w:t> </w:t>
      </w:r>
      <w:r>
        <w:rPr>
          <w:sz w:val="24"/>
        </w:rPr>
        <w:t>travailler</w:t>
      </w:r>
      <w:r>
        <w:rPr>
          <w:spacing w:val="-2"/>
          <w:sz w:val="24"/>
        </w:rPr>
        <w:t> </w:t>
      </w:r>
      <w:r>
        <w:rPr>
          <w:sz w:val="24"/>
        </w:rPr>
        <w:t>le 1</w:t>
      </w:r>
      <w:r>
        <w:rPr>
          <w:sz w:val="24"/>
          <w:vertAlign w:val="superscript"/>
        </w:rPr>
        <w:t>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mai et 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janvier et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plus aucun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arrêt de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Noël.</w:t>
      </w:r>
    </w:p>
    <w:p>
      <w:pPr>
        <w:spacing w:before="161"/>
        <w:ind w:left="106" w:right="378" w:firstLine="0"/>
        <w:jc w:val="both"/>
        <w:rPr>
          <w:b/>
          <w:sz w:val="24"/>
        </w:rPr>
      </w:pPr>
      <w:r>
        <w:rPr>
          <w:sz w:val="24"/>
        </w:rPr>
        <w:t>Nous</w:t>
      </w:r>
      <w:r>
        <w:rPr>
          <w:spacing w:val="1"/>
          <w:sz w:val="24"/>
        </w:rPr>
        <w:t> </w:t>
      </w:r>
      <w:r>
        <w:rPr>
          <w:sz w:val="24"/>
        </w:rPr>
        <w:t>rappelons</w:t>
      </w:r>
      <w:r>
        <w:rPr>
          <w:spacing w:val="1"/>
          <w:sz w:val="24"/>
        </w:rPr>
        <w:t> </w:t>
      </w:r>
      <w:r>
        <w:rPr>
          <w:sz w:val="24"/>
        </w:rPr>
        <w:t>à tous,</w:t>
      </w:r>
      <w:r>
        <w:rPr>
          <w:spacing w:val="1"/>
          <w:sz w:val="24"/>
        </w:rPr>
        <w:t> </w:t>
      </w:r>
      <w:r>
        <w:rPr>
          <w:sz w:val="24"/>
        </w:rPr>
        <w:t>que le 1</w:t>
      </w:r>
      <w:r>
        <w:rPr>
          <w:sz w:val="24"/>
          <w:vertAlign w:val="superscript"/>
        </w:rPr>
        <w:t>er</w:t>
      </w:r>
      <w:r>
        <w:rPr>
          <w:sz w:val="24"/>
          <w:vertAlign w:val="baseline"/>
        </w:rPr>
        <w:t> mai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n’est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comme 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autres.</w:t>
      </w:r>
      <w:r>
        <w:rPr>
          <w:spacing w:val="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Le</w:t>
      </w:r>
      <w:r>
        <w:rPr>
          <w:b/>
          <w:color w:val="252525"/>
          <w:spacing w:val="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Premier mai </w:t>
      </w:r>
      <w:r>
        <w:rPr>
          <w:color w:val="252525"/>
          <w:sz w:val="24"/>
          <w:vertAlign w:val="baseline"/>
        </w:rPr>
        <w:t>ou</w:t>
      </w:r>
      <w:r>
        <w:rPr>
          <w:color w:val="252525"/>
          <w:spacing w:val="1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journée</w:t>
      </w:r>
      <w:r>
        <w:rPr>
          <w:color w:val="252525"/>
          <w:spacing w:val="1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internationale des travailleurs est une </w:t>
      </w:r>
      <w:r>
        <w:rPr>
          <w:b/>
          <w:color w:val="252525"/>
          <w:sz w:val="24"/>
          <w:vertAlign w:val="baseline"/>
        </w:rPr>
        <w:t>fête internationale </w:t>
      </w:r>
      <w:r>
        <w:rPr>
          <w:color w:val="252525"/>
          <w:sz w:val="24"/>
          <w:vertAlign w:val="baseline"/>
        </w:rPr>
        <w:t>instaurée à l’origine comme </w:t>
      </w:r>
      <w:r>
        <w:rPr>
          <w:b/>
          <w:color w:val="252525"/>
          <w:sz w:val="24"/>
          <w:vertAlign w:val="baseline"/>
        </w:rPr>
        <w:t>journée annuelle de</w:t>
      </w:r>
      <w:r>
        <w:rPr>
          <w:b/>
          <w:color w:val="252525"/>
          <w:spacing w:val="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grève</w:t>
      </w:r>
      <w:r>
        <w:rPr>
          <w:b/>
          <w:color w:val="252525"/>
          <w:spacing w:val="-2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pour</w:t>
      </w:r>
      <w:r>
        <w:rPr>
          <w:color w:val="252525"/>
          <w:spacing w:val="-6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la</w:t>
      </w:r>
      <w:r>
        <w:rPr>
          <w:color w:val="252525"/>
          <w:spacing w:val="-6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réduction</w:t>
      </w:r>
      <w:r>
        <w:rPr>
          <w:color w:val="252525"/>
          <w:spacing w:val="-9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du</w:t>
      </w:r>
      <w:r>
        <w:rPr>
          <w:color w:val="252525"/>
          <w:spacing w:val="-8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temps</w:t>
      </w:r>
      <w:r>
        <w:rPr>
          <w:color w:val="252525"/>
          <w:spacing w:val="-7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de</w:t>
      </w:r>
      <w:r>
        <w:rPr>
          <w:color w:val="252525"/>
          <w:spacing w:val="-7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travail,</w:t>
      </w:r>
      <w:r>
        <w:rPr>
          <w:color w:val="252525"/>
          <w:spacing w:val="-8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qui</w:t>
      </w:r>
      <w:r>
        <w:rPr>
          <w:color w:val="252525"/>
          <w:spacing w:val="-7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devint</w:t>
      </w:r>
      <w:r>
        <w:rPr>
          <w:color w:val="252525"/>
          <w:spacing w:val="-8"/>
          <w:sz w:val="24"/>
          <w:vertAlign w:val="baseline"/>
        </w:rPr>
        <w:t> </w:t>
      </w:r>
      <w:r>
        <w:rPr>
          <w:color w:val="252525"/>
          <w:sz w:val="24"/>
          <w:vertAlign w:val="baseline"/>
        </w:rPr>
        <w:t>rapidement</w:t>
      </w:r>
      <w:r>
        <w:rPr>
          <w:color w:val="252525"/>
          <w:spacing w:val="4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une</w:t>
      </w:r>
      <w:r>
        <w:rPr>
          <w:b/>
          <w:color w:val="252525"/>
          <w:spacing w:val="-9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journée</w:t>
      </w:r>
      <w:r>
        <w:rPr>
          <w:b/>
          <w:color w:val="252525"/>
          <w:spacing w:val="-8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de</w:t>
      </w:r>
      <w:r>
        <w:rPr>
          <w:b/>
          <w:color w:val="252525"/>
          <w:spacing w:val="-7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célébration</w:t>
      </w:r>
      <w:r>
        <w:rPr>
          <w:b/>
          <w:color w:val="252525"/>
          <w:spacing w:val="-6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des</w:t>
      </w:r>
      <w:r>
        <w:rPr>
          <w:b/>
          <w:color w:val="252525"/>
          <w:spacing w:val="-7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combats</w:t>
      </w:r>
      <w:r>
        <w:rPr>
          <w:b/>
          <w:color w:val="252525"/>
          <w:spacing w:val="-8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des</w:t>
      </w:r>
      <w:r>
        <w:rPr>
          <w:b/>
          <w:color w:val="252525"/>
          <w:spacing w:val="-57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travailleurs.</w:t>
      </w:r>
      <w:r>
        <w:rPr>
          <w:b/>
          <w:color w:val="252525"/>
          <w:spacing w:val="-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Cette</w:t>
      </w:r>
      <w:r>
        <w:rPr>
          <w:b/>
          <w:color w:val="252525"/>
          <w:spacing w:val="-2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journée</w:t>
      </w:r>
      <w:r>
        <w:rPr>
          <w:b/>
          <w:color w:val="252525"/>
          <w:spacing w:val="-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est</w:t>
      </w:r>
      <w:r>
        <w:rPr>
          <w:b/>
          <w:color w:val="252525"/>
          <w:spacing w:val="-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non</w:t>
      </w:r>
      <w:r>
        <w:rPr>
          <w:b/>
          <w:color w:val="252525"/>
          <w:spacing w:val="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travaillée</w:t>
      </w:r>
      <w:r>
        <w:rPr>
          <w:b/>
          <w:color w:val="252525"/>
          <w:spacing w:val="-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et</w:t>
      </w:r>
      <w:r>
        <w:rPr>
          <w:b/>
          <w:color w:val="252525"/>
          <w:spacing w:val="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doit le</w:t>
      </w:r>
      <w:r>
        <w:rPr>
          <w:b/>
          <w:color w:val="252525"/>
          <w:spacing w:val="-1"/>
          <w:sz w:val="24"/>
          <w:vertAlign w:val="baseline"/>
        </w:rPr>
        <w:t> </w:t>
      </w:r>
      <w:r>
        <w:rPr>
          <w:b/>
          <w:color w:val="252525"/>
          <w:sz w:val="24"/>
          <w:vertAlign w:val="baseline"/>
        </w:rPr>
        <w:t>rester.</w:t>
      </w:r>
    </w:p>
    <w:p>
      <w:pPr>
        <w:pStyle w:val="BodyText"/>
        <w:spacing w:before="159"/>
        <w:ind w:left="106" w:right="382"/>
        <w:jc w:val="both"/>
      </w:pPr>
      <w:r>
        <w:rPr/>
        <w:t>Tout</w:t>
      </w:r>
      <w:r>
        <w:rPr>
          <w:spacing w:val="-2"/>
        </w:rPr>
        <w:t> </w:t>
      </w:r>
      <w:r>
        <w:rPr/>
        <w:t>cela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environnement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toujours</w:t>
      </w:r>
      <w:r>
        <w:rPr>
          <w:spacing w:val="-1"/>
        </w:rPr>
        <w:t> </w:t>
      </w:r>
      <w:r>
        <w:rPr/>
        <w:t>aussi</w:t>
      </w:r>
      <w:r>
        <w:rPr>
          <w:spacing w:val="-2"/>
        </w:rPr>
        <w:t> </w:t>
      </w:r>
      <w:r>
        <w:rPr/>
        <w:t>dégradé,</w:t>
      </w:r>
      <w:r>
        <w:rPr>
          <w:spacing w:val="-1"/>
        </w:rPr>
        <w:t> </w:t>
      </w:r>
      <w:r>
        <w:rPr/>
        <w:t>avec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postes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remplacés,</w:t>
      </w:r>
      <w:r>
        <w:rPr>
          <w:spacing w:val="1"/>
        </w:rPr>
        <w:t> </w:t>
      </w:r>
      <w:r>
        <w:rPr/>
        <w:t>toujours</w:t>
      </w:r>
      <w:r>
        <w:rPr>
          <w:spacing w:val="-1"/>
        </w:rPr>
        <w:t> </w:t>
      </w:r>
      <w:r>
        <w:rPr/>
        <w:t>plus</w:t>
      </w:r>
      <w:r>
        <w:rPr>
          <w:spacing w:val="-58"/>
        </w:rPr>
        <w:t> </w:t>
      </w:r>
      <w:r>
        <w:rPr/>
        <w:t>de contrats d’intérims (Le coût des intérimaires est passé de 50 000 € à 882 000 € par an, en 5 ans), un taux</w:t>
      </w:r>
      <w:r>
        <w:rPr>
          <w:spacing w:val="1"/>
        </w:rPr>
        <w:t> </w:t>
      </w:r>
      <w:r>
        <w:rPr/>
        <w:t>d’absentéisme frisant les 20% en finition, des formations au poste insuffisantes et un manque d’organisation</w:t>
      </w:r>
      <w:r>
        <w:rPr>
          <w:spacing w:val="1"/>
        </w:rPr>
        <w:t> </w:t>
      </w:r>
      <w:r>
        <w:rPr/>
        <w:t>chronique.</w:t>
      </w:r>
    </w:p>
    <w:p>
      <w:pPr>
        <w:spacing w:before="161"/>
        <w:ind w:left="106" w:right="381" w:firstLine="0"/>
        <w:jc w:val="both"/>
        <w:rPr>
          <w:sz w:val="24"/>
        </w:rPr>
      </w:pPr>
      <w:r>
        <w:rPr>
          <w:b/>
          <w:sz w:val="24"/>
        </w:rPr>
        <w:t>D’après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Direction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avons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été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suffisamment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remerciés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avec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heures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covid !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voilà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maintenant redevable ? quelle perte pour l’entreprise si les ouvriers n’étaient pas venus bosser, parfois la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 ventre </w:t>
      </w:r>
      <w:r>
        <w:rPr>
          <w:sz w:val="24"/>
        </w:rPr>
        <w:t>?</w:t>
      </w:r>
    </w:p>
    <w:p>
      <w:pPr>
        <w:spacing w:before="161"/>
        <w:ind w:left="106" w:right="0" w:firstLine="0"/>
        <w:jc w:val="both"/>
        <w:rPr>
          <w:b/>
          <w:sz w:val="24"/>
        </w:rPr>
      </w:pPr>
      <w:r>
        <w:rPr>
          <w:b/>
          <w:sz w:val="24"/>
        </w:rPr>
        <w:t>Nous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besoin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votre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avis pour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savoir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quelle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donner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cette négociation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59" w:after="0"/>
        <w:ind w:left="826" w:right="0" w:hanging="361"/>
        <w:jc w:val="left"/>
        <w:rPr>
          <w:b/>
          <w:sz w:val="24"/>
        </w:rPr>
      </w:pPr>
      <w:r>
        <w:rPr>
          <w:b/>
          <w:sz w:val="24"/>
        </w:rPr>
        <w:t>Accepter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1%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361"/>
        <w:jc w:val="left"/>
        <w:rPr>
          <w:b/>
          <w:sz w:val="24"/>
        </w:rPr>
      </w:pPr>
      <w:r>
        <w:rPr>
          <w:b/>
          <w:sz w:val="24"/>
        </w:rPr>
        <w:t>Grève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379" w:lineRule="auto" w:before="0" w:after="0"/>
        <w:ind w:left="106" w:right="6318" w:firstLine="360"/>
        <w:jc w:val="left"/>
        <w:rPr>
          <w:b/>
          <w:sz w:val="24"/>
        </w:rPr>
      </w:pPr>
      <w:r>
        <w:rPr>
          <w:b/>
          <w:sz w:val="24"/>
        </w:rPr>
        <w:t>Retourner </w:t>
      </w:r>
      <w:r>
        <w:rPr>
          <w:b/>
          <w:color w:val="BEBEBE"/>
          <w:sz w:val="24"/>
        </w:rPr>
        <w:t>(à) </w:t>
      </w:r>
      <w:r>
        <w:rPr>
          <w:b/>
          <w:sz w:val="24"/>
        </w:rPr>
        <w:t>la table des négociations ?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pouvez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envoyer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votre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réponse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</w:t>
      </w:r>
    </w:p>
    <w:p>
      <w:pPr>
        <w:spacing w:before="2"/>
        <w:ind w:left="879" w:right="0" w:firstLine="0"/>
        <w:jc w:val="left"/>
        <w:rPr>
          <w:b/>
          <w:sz w:val="24"/>
        </w:rPr>
      </w:pPr>
      <w:hyperlink r:id="rId6">
        <w:r>
          <w:rPr>
            <w:b/>
            <w:color w:val="0000FF"/>
            <w:sz w:val="24"/>
            <w:u w:val="thick" w:color="0000FF"/>
          </w:rPr>
          <w:t>cgtrottersac@gmail.com</w:t>
        </w:r>
        <w:r>
          <w:rPr>
            <w:b/>
            <w:color w:val="0000FF"/>
            <w:spacing w:val="1"/>
            <w:sz w:val="24"/>
          </w:rPr>
          <w:t> </w:t>
        </w:r>
      </w:hyperlink>
      <w:r>
        <w:rPr>
          <w:b/>
          <w:sz w:val="24"/>
        </w:rPr>
        <w:t>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Facebook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messenger</w:t>
      </w:r>
      <w:r>
        <w:rPr>
          <w:b/>
          <w:spacing w:val="-3"/>
          <w:sz w:val="24"/>
        </w:rPr>
        <w:t> </w:t>
      </w:r>
      <w:r>
        <w:rPr>
          <w:b/>
          <w:color w:val="0000FF"/>
          <w:sz w:val="24"/>
        </w:rPr>
        <w:t>CGT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Rottersac Munksjo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93"/>
        <w:ind w:left="440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F0000"/>
          <w:sz w:val="20"/>
        </w:rPr>
        <w:t>Ceux</w:t>
      </w:r>
      <w:r>
        <w:rPr>
          <w:rFonts w:ascii="Arial" w:hAnsi="Arial"/>
          <w:b/>
          <w:i/>
          <w:color w:val="FF0000"/>
          <w:spacing w:val="-3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qui</w:t>
      </w:r>
      <w:r>
        <w:rPr>
          <w:rFonts w:ascii="Arial" w:hAnsi="Arial"/>
          <w:b/>
          <w:i/>
          <w:color w:val="FF0000"/>
          <w:spacing w:val="-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luttent</w:t>
      </w:r>
      <w:r>
        <w:rPr>
          <w:rFonts w:ascii="Arial" w:hAnsi="Arial"/>
          <w:i/>
          <w:color w:val="FF0000"/>
          <w:sz w:val="20"/>
        </w:rPr>
        <w:t>,</w:t>
      </w:r>
      <w:r>
        <w:rPr>
          <w:rFonts w:ascii="Arial" w:hAnsi="Arial"/>
          <w:i/>
          <w:color w:val="FF0000"/>
          <w:spacing w:val="-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ne sont</w:t>
      </w:r>
      <w:r>
        <w:rPr>
          <w:rFonts w:ascii="Arial" w:hAnsi="Arial"/>
          <w:b/>
          <w:i/>
          <w:color w:val="FF0000"/>
          <w:spacing w:val="-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pas</w:t>
      </w:r>
      <w:r>
        <w:rPr>
          <w:rFonts w:ascii="Arial" w:hAnsi="Arial"/>
          <w:b/>
          <w:i/>
          <w:color w:val="FF0000"/>
          <w:spacing w:val="-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sûrs</w:t>
      </w:r>
      <w:r>
        <w:rPr>
          <w:rFonts w:ascii="Arial" w:hAnsi="Arial"/>
          <w:b/>
          <w:i/>
          <w:color w:val="FF0000"/>
          <w:spacing w:val="-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de</w:t>
      </w:r>
      <w:r>
        <w:rPr>
          <w:rFonts w:ascii="Arial" w:hAnsi="Arial"/>
          <w:b/>
          <w:i/>
          <w:color w:val="FF0000"/>
          <w:spacing w:val="-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gagner</w:t>
      </w:r>
      <w:r>
        <w:rPr>
          <w:rFonts w:ascii="Arial" w:hAnsi="Arial"/>
          <w:i/>
          <w:color w:val="FF0000"/>
          <w:sz w:val="20"/>
        </w:rPr>
        <w:t>,</w:t>
      </w:r>
      <w:r>
        <w:rPr>
          <w:rFonts w:ascii="Arial" w:hAnsi="Arial"/>
          <w:i/>
          <w:color w:val="FF0000"/>
          <w:spacing w:val="-1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mais ceux</w:t>
      </w:r>
      <w:r>
        <w:rPr>
          <w:rFonts w:ascii="Arial" w:hAnsi="Arial"/>
          <w:b/>
          <w:i/>
          <w:color w:val="FF0000"/>
          <w:spacing w:val="-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qui</w:t>
      </w:r>
      <w:r>
        <w:rPr>
          <w:rFonts w:ascii="Arial" w:hAnsi="Arial"/>
          <w:b/>
          <w:i/>
          <w:color w:val="FF0000"/>
          <w:spacing w:val="-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ne</w:t>
      </w:r>
      <w:r>
        <w:rPr>
          <w:rFonts w:ascii="Arial" w:hAnsi="Arial"/>
          <w:b/>
          <w:i/>
          <w:color w:val="FF0000"/>
          <w:spacing w:val="-3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luttent</w:t>
      </w:r>
      <w:r>
        <w:rPr>
          <w:rFonts w:ascii="Arial" w:hAnsi="Arial"/>
          <w:b/>
          <w:i/>
          <w:color w:val="FF0000"/>
          <w:spacing w:val="-1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pas</w:t>
      </w:r>
      <w:r>
        <w:rPr>
          <w:rFonts w:ascii="Arial" w:hAnsi="Arial"/>
          <w:b/>
          <w:i/>
          <w:color w:val="FF0000"/>
          <w:spacing w:val="-2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ont</w:t>
      </w:r>
      <w:r>
        <w:rPr>
          <w:rFonts w:ascii="Arial" w:hAnsi="Arial"/>
          <w:b/>
          <w:i/>
          <w:color w:val="FF0000"/>
          <w:spacing w:val="-1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déjà</w:t>
      </w:r>
      <w:r>
        <w:rPr>
          <w:rFonts w:ascii="Arial" w:hAnsi="Arial"/>
          <w:b/>
          <w:i/>
          <w:color w:val="FF0000"/>
          <w:spacing w:val="-3"/>
          <w:sz w:val="20"/>
        </w:rPr>
        <w:t> </w:t>
      </w:r>
      <w:r>
        <w:rPr>
          <w:rFonts w:ascii="Arial" w:hAnsi="Arial"/>
          <w:b/>
          <w:i/>
          <w:color w:val="FF0000"/>
          <w:sz w:val="20"/>
        </w:rPr>
        <w:t>perdu</w:t>
      </w:r>
      <w:r>
        <w:rPr>
          <w:rFonts w:ascii="Arial" w:hAnsi="Arial"/>
          <w:i/>
          <w:color w:val="FF0000"/>
          <w:sz w:val="20"/>
        </w:rPr>
        <w:t>."</w:t>
      </w:r>
      <w:r>
        <w:rPr>
          <w:rFonts w:ascii="Arial" w:hAnsi="Arial"/>
          <w:i/>
          <w:color w:val="FF0000"/>
          <w:spacing w:val="1"/>
          <w:sz w:val="20"/>
        </w:rPr>
        <w:t> </w:t>
      </w:r>
      <w:r>
        <w:rPr>
          <w:rFonts w:ascii="Arial" w:hAnsi="Arial"/>
          <w:i/>
          <w:color w:val="FF0000"/>
          <w:sz w:val="20"/>
        </w:rPr>
        <w:t>Berthold</w:t>
      </w:r>
      <w:r>
        <w:rPr>
          <w:rFonts w:ascii="Arial" w:hAnsi="Arial"/>
          <w:i/>
          <w:color w:val="FF0000"/>
          <w:spacing w:val="-2"/>
          <w:sz w:val="20"/>
        </w:rPr>
        <w:t> </w:t>
      </w:r>
      <w:r>
        <w:rPr>
          <w:rFonts w:ascii="Arial" w:hAnsi="Arial"/>
          <w:i/>
          <w:color w:val="FF0000"/>
          <w:sz w:val="20"/>
        </w:rPr>
        <w:t>Brecht</w:t>
      </w:r>
      <w:r>
        <w:rPr>
          <w:rFonts w:ascii="Arial" w:hAnsi="Arial"/>
          <w:b/>
          <w:i/>
          <w:color w:val="FF0000"/>
          <w:sz w:val="20"/>
        </w:rPr>
        <w:t>”</w:t>
      </w:r>
    </w:p>
    <w:sectPr>
      <w:type w:val="continuous"/>
      <w:pgSz w:w="11910" w:h="16840"/>
      <w:pgMar w:top="480" w:bottom="28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ndara">
    <w:altName w:val="Candar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6" w:hanging="361"/>
      </w:pPr>
      <w:rPr>
        <w:rFonts w:hint="default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6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33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49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83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99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16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33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580" w:right="2579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14" w:hanging="361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gtrottersac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Dousseau</dc:creator>
  <dcterms:created xsi:type="dcterms:W3CDTF">2021-04-13T10:34:38Z</dcterms:created>
  <dcterms:modified xsi:type="dcterms:W3CDTF">2021-04-13T10:34:38Z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2021-04-13T00:00:00Z</vt:filetime>
  </property>
</Properties>
</file>